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A" w:rsidRDefault="00AC3F6A" w:rsidP="00AC3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19EC42O1-</w:t>
      </w:r>
      <w:r w:rsidRPr="000F7BB3">
        <w:rPr>
          <w:rFonts w:ascii="Times New Roman" w:hAnsi="Times New Roman" w:cs="Times New Roman"/>
          <w:b/>
          <w:sz w:val="24"/>
          <w:szCs w:val="24"/>
          <w:u w:val="single"/>
        </w:rPr>
        <w:t>COMPUTER ORGANIZATION</w:t>
      </w:r>
    </w:p>
    <w:bookmarkEnd w:id="0"/>
    <w:p w:rsidR="00AC3F6A" w:rsidRPr="00705B4E" w:rsidRDefault="00AC3F6A" w:rsidP="00AC3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4E">
        <w:rPr>
          <w:rFonts w:ascii="Times New Roman" w:hAnsi="Times New Roman" w:cs="Times New Roman"/>
          <w:b/>
          <w:sz w:val="24"/>
          <w:szCs w:val="24"/>
        </w:rPr>
        <w:t>(ECE)</w:t>
      </w:r>
    </w:p>
    <w:tbl>
      <w:tblPr>
        <w:tblW w:w="10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600"/>
        <w:gridCol w:w="3369"/>
        <w:gridCol w:w="1221"/>
      </w:tblGrid>
      <w:tr w:rsidR="00AC3F6A" w:rsidRPr="006C3F2C" w:rsidTr="00EC4519">
        <w:tc>
          <w:tcPr>
            <w:tcW w:w="2084" w:type="dxa"/>
          </w:tcPr>
          <w:p w:rsidR="00AC3F6A" w:rsidRPr="00D7092A" w:rsidRDefault="00AC3F6A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00" w:type="dxa"/>
          </w:tcPr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 Elective </w:t>
            </w:r>
          </w:p>
        </w:tc>
        <w:tc>
          <w:tcPr>
            <w:tcW w:w="3369" w:type="dxa"/>
          </w:tcPr>
          <w:p w:rsidR="00AC3F6A" w:rsidRPr="00D7092A" w:rsidRDefault="00AC3F6A" w:rsidP="00EC4519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221" w:type="dxa"/>
          </w:tcPr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3F6A" w:rsidRPr="006C3F2C" w:rsidTr="00EC4519">
        <w:tc>
          <w:tcPr>
            <w:tcW w:w="2084" w:type="dxa"/>
          </w:tcPr>
          <w:p w:rsidR="00AC3F6A" w:rsidRPr="00D7092A" w:rsidRDefault="00AC3F6A" w:rsidP="00EC45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00" w:type="dxa"/>
          </w:tcPr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2A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9" w:type="dxa"/>
          </w:tcPr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221" w:type="dxa"/>
          </w:tcPr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2A">
              <w:rPr>
                <w:rFonts w:ascii="Times New Roman" w:hAnsi="Times New Roman"/>
                <w:sz w:val="24"/>
                <w:szCs w:val="24"/>
              </w:rPr>
              <w:t>2 - 2 – 0</w:t>
            </w:r>
          </w:p>
        </w:tc>
      </w:tr>
      <w:tr w:rsidR="00AC3F6A" w:rsidRPr="006C3F2C" w:rsidTr="00EC4519">
        <w:trPr>
          <w:trHeight w:val="838"/>
        </w:trPr>
        <w:tc>
          <w:tcPr>
            <w:tcW w:w="2084" w:type="dxa"/>
          </w:tcPr>
          <w:p w:rsidR="00AC3F6A" w:rsidRPr="00D7092A" w:rsidRDefault="00AC3F6A" w:rsidP="00EC4519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109">
              <w:rPr>
                <w:rFonts w:ascii="Times New Roman" w:hAnsi="Times New Roman"/>
                <w:b/>
                <w:bCs/>
              </w:rPr>
              <w:t>Pre-requisite</w:t>
            </w: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2A">
              <w:rPr>
                <w:rFonts w:ascii="Times New Roman" w:hAnsi="Times New Roman"/>
                <w:sz w:val="24"/>
                <w:szCs w:val="24"/>
              </w:rPr>
              <w:t xml:space="preserve">Switching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7092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eory &amp; logic design, Basics of digital d</w:t>
            </w:r>
            <w:r w:rsidRPr="00D7092A">
              <w:rPr>
                <w:rFonts w:ascii="Times New Roman" w:hAnsi="Times New Roman"/>
                <w:sz w:val="24"/>
                <w:szCs w:val="24"/>
              </w:rPr>
              <w:t>esign</w:t>
            </w:r>
          </w:p>
        </w:tc>
        <w:tc>
          <w:tcPr>
            <w:tcW w:w="3369" w:type="dxa"/>
          </w:tcPr>
          <w:p w:rsidR="00AC3F6A" w:rsidRPr="00D7092A" w:rsidRDefault="00AC3F6A" w:rsidP="00EC4519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221" w:type="dxa"/>
          </w:tcPr>
          <w:p w:rsidR="00AC3F6A" w:rsidRPr="00D7092A" w:rsidRDefault="00AC3F6A" w:rsidP="00EC4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2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2A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C3F6A" w:rsidRPr="00D7092A" w:rsidRDefault="00AC3F6A" w:rsidP="00EC4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C3F6A" w:rsidRPr="006C3F2C" w:rsidRDefault="00AC3F6A" w:rsidP="00AC3F6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698"/>
        <w:gridCol w:w="7560"/>
      </w:tblGrid>
      <w:tr w:rsidR="00AC3F6A" w:rsidRPr="006C3F2C" w:rsidTr="00EC4519">
        <w:trPr>
          <w:trHeight w:val="373"/>
        </w:trPr>
        <w:tc>
          <w:tcPr>
            <w:tcW w:w="2016" w:type="dxa"/>
            <w:vMerge w:val="restart"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58" w:type="dxa"/>
            <w:gridSpan w:val="2"/>
          </w:tcPr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Students undergoing this course are expected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3F6A" w:rsidRPr="006C3F2C" w:rsidTr="00EC4519">
        <w:trPr>
          <w:trHeight w:val="1684"/>
        </w:trPr>
        <w:tc>
          <w:tcPr>
            <w:tcW w:w="2016" w:type="dxa"/>
            <w:vMerge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8" w:type="dxa"/>
            <w:gridSpan w:val="2"/>
          </w:tcPr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1.The r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egister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transfer and micro o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perations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The instruction cycle and various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nterrupts.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Machine language, assembly language and micro programmed c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ontrol.</w:t>
            </w:r>
          </w:p>
          <w:p w:rsidR="00AC3F6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General register, stack organization, program c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ntrol, pipeline and vector 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rocessing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F6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Detailed inform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of I/O devices and their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nterface,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transfer and its  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priority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nterrupt and D.M.A.</w:t>
            </w:r>
          </w:p>
          <w:p w:rsidR="00AC3F6A" w:rsidRDefault="00AC3F6A" w:rsidP="00EC45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Types and organization of memory, m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iprocessor characteristics and inter </w:t>
            </w:r>
          </w:p>
          <w:p w:rsidR="00AC3F6A" w:rsidRPr="00D7092A" w:rsidRDefault="00AC3F6A" w:rsidP="00EC45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rocessor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communication.</w:t>
            </w:r>
          </w:p>
        </w:tc>
      </w:tr>
      <w:tr w:rsidR="00AC3F6A" w:rsidRPr="006C3F2C" w:rsidTr="00EC4519">
        <w:trPr>
          <w:trHeight w:val="522"/>
        </w:trPr>
        <w:tc>
          <w:tcPr>
            <w:tcW w:w="2016" w:type="dxa"/>
            <w:vMerge w:val="restart"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Outcome:</w:t>
            </w:r>
          </w:p>
        </w:tc>
        <w:tc>
          <w:tcPr>
            <w:tcW w:w="8258" w:type="dxa"/>
            <w:gridSpan w:val="2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AC3F6A" w:rsidRPr="006C3F2C" w:rsidTr="00EC4519">
        <w:trPr>
          <w:trHeight w:val="297"/>
        </w:trPr>
        <w:tc>
          <w:tcPr>
            <w:tcW w:w="2016" w:type="dxa"/>
            <w:vMerge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AC3F6A" w:rsidRPr="009C4130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CO1</w:t>
            </w:r>
          </w:p>
        </w:tc>
        <w:tc>
          <w:tcPr>
            <w:tcW w:w="7560" w:type="dxa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Understand the architecture of modern computer, register transfer and micro operations</w:t>
            </w:r>
          </w:p>
        </w:tc>
      </w:tr>
      <w:tr w:rsidR="00AC3F6A" w:rsidRPr="006C3F2C" w:rsidTr="00EC4519">
        <w:trPr>
          <w:trHeight w:val="316"/>
        </w:trPr>
        <w:tc>
          <w:tcPr>
            <w:tcW w:w="2016" w:type="dxa"/>
            <w:vMerge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AC3F6A" w:rsidRPr="009C4130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CO2</w:t>
            </w:r>
          </w:p>
        </w:tc>
        <w:tc>
          <w:tcPr>
            <w:tcW w:w="7560" w:type="dxa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types of instructions, timing &amp; control</w:t>
            </w:r>
          </w:p>
        </w:tc>
      </w:tr>
      <w:tr w:rsidR="00AC3F6A" w:rsidRPr="006C3F2C" w:rsidTr="00EC4519">
        <w:trPr>
          <w:trHeight w:val="351"/>
        </w:trPr>
        <w:tc>
          <w:tcPr>
            <w:tcW w:w="2016" w:type="dxa"/>
            <w:vMerge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AC3F6A" w:rsidRPr="009C4130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CO3</w:t>
            </w:r>
          </w:p>
        </w:tc>
        <w:tc>
          <w:tcPr>
            <w:tcW w:w="7560" w:type="dxa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Compare different control mechanisms in programming.</w:t>
            </w:r>
          </w:p>
        </w:tc>
      </w:tr>
      <w:tr w:rsidR="00AC3F6A" w:rsidRPr="006C3F2C" w:rsidTr="00EC4519">
        <w:trPr>
          <w:trHeight w:val="315"/>
        </w:trPr>
        <w:tc>
          <w:tcPr>
            <w:tcW w:w="2016" w:type="dxa"/>
            <w:vMerge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AC3F6A" w:rsidRPr="009C4130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7560" w:type="dxa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Understand different blocks of central processing unit.</w:t>
            </w:r>
          </w:p>
        </w:tc>
      </w:tr>
      <w:tr w:rsidR="00AC3F6A" w:rsidRPr="006C3F2C" w:rsidTr="00EC4519">
        <w:trPr>
          <w:trHeight w:val="379"/>
        </w:trPr>
        <w:tc>
          <w:tcPr>
            <w:tcW w:w="2016" w:type="dxa"/>
            <w:vMerge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AC3F6A" w:rsidRPr="009C4130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CO5</w:t>
            </w:r>
          </w:p>
        </w:tc>
        <w:tc>
          <w:tcPr>
            <w:tcW w:w="7560" w:type="dxa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Understand various input-output devices</w:t>
            </w:r>
          </w:p>
        </w:tc>
      </w:tr>
      <w:tr w:rsidR="00AC3F6A" w:rsidRPr="006C3F2C" w:rsidTr="00EC4519">
        <w:trPr>
          <w:trHeight w:val="485"/>
        </w:trPr>
        <w:tc>
          <w:tcPr>
            <w:tcW w:w="2016" w:type="dxa"/>
            <w:vMerge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AC3F6A" w:rsidRPr="009C4130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CO6</w:t>
            </w:r>
          </w:p>
        </w:tc>
        <w:tc>
          <w:tcPr>
            <w:tcW w:w="7560" w:type="dxa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Understand how cache mapping occurs in a computer and solve various problems</w:t>
            </w:r>
          </w:p>
        </w:tc>
      </w:tr>
      <w:tr w:rsidR="00AC3F6A" w:rsidRPr="006C3F2C" w:rsidTr="00EC4519">
        <w:trPr>
          <w:trHeight w:val="1790"/>
        </w:trPr>
        <w:tc>
          <w:tcPr>
            <w:tcW w:w="2016" w:type="dxa"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ourse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8" w:type="dxa"/>
            <w:gridSpan w:val="2"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UNIT-I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egister transfer and micro operations: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77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egister trans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fer, bus and memory transfers, arithmetic micro operations, logic micro operations, shift micro operations, a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rithmetic logic shift units.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asic computer organization and design: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Instruction codes, computer registers and instructions, timing and control, instruction cycles, memory reference instructions, input-o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utput and interrupt.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AC3F6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rogramming the basic control: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Machine languag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Assembly language,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assembler, programming a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ithmetic and logic operations, s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ubroutines.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icro programmed control: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 memory, address sequencing, micro program example,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esign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of control unit.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entral processing unit: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General register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organization, s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tack orga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nization, Instruction formats, addressing modes, program control, R.I.S.C., parallel processing, pipelining, arithmetic pipe-line,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nstruction pipe-line.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Input-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output organization: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Peripheral devices, input-output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face, Asynchronous data transfer, modes of transfer, priority interrupt,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D.M.A.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,input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-output processor, serial c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ommunication.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emory organization: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Memory hierarchy, main memory, auxiliary memory, associative memory, cache memory, v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irtual memor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 c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harac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teristics of multi processors, inter processor arbitration,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processor communication and synchronization and c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ache coherence.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6A" w:rsidRPr="006C3F2C" w:rsidTr="00EC4519">
        <w:trPr>
          <w:trHeight w:val="485"/>
        </w:trPr>
        <w:tc>
          <w:tcPr>
            <w:tcW w:w="2016" w:type="dxa"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F6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Text b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</w:p>
          <w:p w:rsidR="00AC3F6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&amp;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58" w:type="dxa"/>
            <w:gridSpan w:val="2"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ext books:</w:t>
            </w:r>
          </w:p>
          <w:p w:rsidR="00AC3F6A" w:rsidRPr="00D7092A" w:rsidRDefault="00AC3F6A" w:rsidP="00EC4519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1.”Computer system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rchitechture</w:t>
            </w:r>
            <w:proofErr w:type="spellEnd"/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by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Mano, 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gram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PHI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-I.</w:t>
            </w:r>
          </w:p>
          <w:p w:rsidR="00AC3F6A" w:rsidRDefault="00AC3F6A" w:rsidP="00EC4519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“Computer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rganization”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by 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V.C.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Hemacher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, Z.G.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Vranesic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and others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3F6A" w:rsidRPr="00D7092A" w:rsidRDefault="00AC3F6A" w:rsidP="00EC4519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-Hill.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eference books: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End"/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Computer architecture and organization”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by 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Hays&amp; Briggs –P.H.I.</w:t>
            </w:r>
          </w:p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End"/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Computer Organization”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Willia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stallings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PHI.</w:t>
            </w:r>
          </w:p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6A" w:rsidRPr="006C3F2C" w:rsidTr="00EC4519">
        <w:trPr>
          <w:trHeight w:val="790"/>
        </w:trPr>
        <w:tc>
          <w:tcPr>
            <w:tcW w:w="2016" w:type="dxa"/>
          </w:tcPr>
          <w:p w:rsidR="00AC3F6A" w:rsidRPr="00D7092A" w:rsidRDefault="00AC3F6A" w:rsidP="00EC45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8258" w:type="dxa"/>
            <w:gridSpan w:val="2"/>
          </w:tcPr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7092A">
                <w:rPr>
                  <w:rFonts w:ascii="Times New Roman" w:hAnsi="Times New Roman" w:cs="Times New Roman"/>
                  <w:sz w:val="24"/>
                  <w:szCs w:val="24"/>
                </w:rPr>
                <w:t>http://nptel.ac.in/courses/106105085/4</w:t>
              </w:r>
            </w:hyperlink>
          </w:p>
          <w:p w:rsidR="00AC3F6A" w:rsidRPr="00D7092A" w:rsidRDefault="00AC3F6A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092A">
                <w:rPr>
                  <w:rFonts w:ascii="Times New Roman" w:hAnsi="Times New Roman" w:cs="Times New Roman"/>
                  <w:sz w:val="24"/>
                  <w:szCs w:val="24"/>
                </w:rPr>
                <w:t>http://nptel.ac.in/courses/106108052/1</w:t>
              </w:r>
            </w:hyperlink>
          </w:p>
        </w:tc>
      </w:tr>
    </w:tbl>
    <w:p w:rsidR="00AC3F6A" w:rsidRPr="006C3F2C" w:rsidRDefault="00AC3F6A" w:rsidP="00AC3F6A"/>
    <w:p w:rsidR="009E5666" w:rsidRDefault="00AC3F6A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A"/>
    <w:rsid w:val="00314071"/>
    <w:rsid w:val="004C1F32"/>
    <w:rsid w:val="00692D59"/>
    <w:rsid w:val="00A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6A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6A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ptel.ac.in/courses/106108052/1" TargetMode="External"/><Relationship Id="rId5" Type="http://schemas.openxmlformats.org/officeDocument/2006/relationships/hyperlink" Target="http://nptel.ac.in/courses/106105085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2022-12-23T05:26:00Z</dcterms:created>
  <dcterms:modified xsi:type="dcterms:W3CDTF">2022-12-23T05:26:00Z</dcterms:modified>
</cp:coreProperties>
</file>